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52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83"/>
        <w:gridCol w:w="2529"/>
        <w:gridCol w:w="3244"/>
        <w:gridCol w:w="4562"/>
        <w:gridCol w:w="1639"/>
      </w:tblGrid>
      <w:tr w:rsidR="007F77A1" w:rsidRPr="00334038" w14:paraId="5643598D" w14:textId="77777777" w:rsidTr="007D32EA">
        <w:tc>
          <w:tcPr>
            <w:tcW w:w="3283" w:type="dxa"/>
            <w:tcBorders>
              <w:top w:val="nil"/>
              <w:left w:val="nil"/>
              <w:bottom w:val="nil"/>
              <w:right w:val="nil"/>
            </w:tcBorders>
            <w:vAlign w:val="center"/>
          </w:tcPr>
          <w:p w14:paraId="79C16262" w14:textId="77777777" w:rsidR="007F77A1" w:rsidRPr="00607E6C" w:rsidRDefault="007F77A1" w:rsidP="005E6F08">
            <w:pPr>
              <w:tabs>
                <w:tab w:val="left" w:pos="142"/>
                <w:tab w:val="left" w:pos="284"/>
                <w:tab w:val="left" w:pos="426"/>
                <w:tab w:val="left" w:pos="2977"/>
                <w:tab w:val="left" w:pos="3261"/>
                <w:tab w:val="left" w:pos="6237"/>
                <w:tab w:val="left" w:pos="9214"/>
                <w:tab w:val="left" w:pos="9639"/>
              </w:tabs>
              <w:spacing w:line="380" w:lineRule="exact"/>
              <w:rPr>
                <w:rFonts w:ascii="標楷體" w:eastAsia="標楷體" w:hAnsi="標楷體"/>
                <w:b/>
                <w:sz w:val="26"/>
                <w:szCs w:val="26"/>
              </w:rPr>
            </w:pPr>
            <w:bookmarkStart w:id="0" w:name="_Hlk163655289"/>
            <w:r w:rsidRPr="00607E6C">
              <w:rPr>
                <w:rFonts w:ascii="標楷體" w:eastAsia="標楷體" w:hAnsi="標楷體"/>
                <w:b/>
                <w:sz w:val="26"/>
                <w:szCs w:val="26"/>
              </w:rPr>
              <w:t xml:space="preserve">國立台東高級中學  </w:t>
            </w:r>
          </w:p>
        </w:tc>
        <w:tc>
          <w:tcPr>
            <w:tcW w:w="2529" w:type="dxa"/>
            <w:tcBorders>
              <w:top w:val="nil"/>
              <w:left w:val="nil"/>
              <w:bottom w:val="nil"/>
              <w:right w:val="nil"/>
            </w:tcBorders>
            <w:vAlign w:val="center"/>
          </w:tcPr>
          <w:p w14:paraId="0AE84C21" w14:textId="260AC17B" w:rsidR="007F77A1" w:rsidRPr="00607E6C" w:rsidRDefault="007F77A1" w:rsidP="005E6F08">
            <w:pPr>
              <w:tabs>
                <w:tab w:val="left" w:pos="142"/>
                <w:tab w:val="left" w:pos="284"/>
                <w:tab w:val="left" w:pos="426"/>
                <w:tab w:val="left" w:pos="2977"/>
                <w:tab w:val="left" w:pos="3261"/>
                <w:tab w:val="left" w:pos="6237"/>
                <w:tab w:val="left" w:pos="9214"/>
                <w:tab w:val="left" w:pos="9639"/>
              </w:tabs>
              <w:spacing w:line="380" w:lineRule="exact"/>
              <w:rPr>
                <w:rFonts w:ascii="標楷體" w:eastAsia="標楷體" w:hAnsi="標楷體"/>
                <w:b/>
                <w:sz w:val="26"/>
                <w:szCs w:val="26"/>
              </w:rPr>
            </w:pPr>
            <w:r w:rsidRPr="00607E6C">
              <w:rPr>
                <w:rFonts w:ascii="標楷體" w:eastAsia="標楷體" w:hAnsi="標楷體"/>
                <w:b/>
                <w:sz w:val="26"/>
                <w:szCs w:val="26"/>
              </w:rPr>
              <w:t xml:space="preserve"> </w:t>
            </w:r>
            <w:r w:rsidR="007D32EA">
              <w:rPr>
                <w:rFonts w:ascii="標楷體" w:eastAsia="標楷體" w:hAnsi="標楷體" w:hint="eastAsia"/>
                <w:b/>
                <w:sz w:val="26"/>
                <w:szCs w:val="26"/>
              </w:rPr>
              <w:t xml:space="preserve">   </w:t>
            </w:r>
            <w:r w:rsidRPr="002712DB">
              <w:rPr>
                <w:rFonts w:ascii="Times New Roman" w:eastAsia="標楷體" w:hAnsi="Times New Roman" w:cs="Times New Roman"/>
                <w:b/>
                <w:sz w:val="26"/>
                <w:szCs w:val="26"/>
              </w:rPr>
              <w:t>11</w:t>
            </w:r>
            <w:r w:rsidR="007D32EA" w:rsidRPr="002712DB">
              <w:rPr>
                <w:rFonts w:ascii="Times New Roman" w:eastAsia="標楷體" w:hAnsi="Times New Roman" w:cs="Times New Roman"/>
                <w:b/>
                <w:sz w:val="26"/>
                <w:szCs w:val="26"/>
              </w:rPr>
              <w:t>2</w:t>
            </w:r>
            <w:r w:rsidRPr="00607E6C">
              <w:rPr>
                <w:rFonts w:ascii="標楷體" w:eastAsia="標楷體" w:hAnsi="標楷體"/>
                <w:b/>
                <w:sz w:val="26"/>
                <w:szCs w:val="26"/>
              </w:rPr>
              <w:t>學年度</w:t>
            </w:r>
          </w:p>
          <w:p w14:paraId="0CBD51A7" w14:textId="38B5CE05" w:rsidR="007F77A1" w:rsidRPr="00607E6C" w:rsidRDefault="007F77A1" w:rsidP="005E6F08">
            <w:pPr>
              <w:tabs>
                <w:tab w:val="left" w:pos="142"/>
                <w:tab w:val="left" w:pos="284"/>
                <w:tab w:val="left" w:pos="426"/>
                <w:tab w:val="left" w:pos="2977"/>
                <w:tab w:val="left" w:pos="3261"/>
                <w:tab w:val="left" w:pos="6237"/>
                <w:tab w:val="left" w:pos="9214"/>
                <w:tab w:val="left" w:pos="9639"/>
              </w:tabs>
              <w:spacing w:line="380" w:lineRule="exact"/>
              <w:rPr>
                <w:rFonts w:ascii="標楷體" w:eastAsia="標楷體" w:hAnsi="標楷體"/>
                <w:b/>
                <w:sz w:val="26"/>
                <w:szCs w:val="26"/>
              </w:rPr>
            </w:pPr>
            <w:r w:rsidRPr="00607E6C">
              <w:rPr>
                <w:rFonts w:ascii="標楷體" w:eastAsia="標楷體" w:hAnsi="標楷體"/>
                <w:b/>
                <w:sz w:val="26"/>
                <w:szCs w:val="26"/>
              </w:rPr>
              <w:t xml:space="preserve">  </w:t>
            </w:r>
            <w:r w:rsidR="007D32EA">
              <w:rPr>
                <w:rFonts w:ascii="標楷體" w:eastAsia="標楷體" w:hAnsi="標楷體" w:hint="eastAsia"/>
                <w:b/>
                <w:sz w:val="26"/>
                <w:szCs w:val="26"/>
              </w:rPr>
              <w:t xml:space="preserve">  </w:t>
            </w:r>
            <w:r w:rsidRPr="00607E6C">
              <w:rPr>
                <w:rFonts w:ascii="標楷體" w:eastAsia="標楷體" w:hAnsi="標楷體"/>
                <w:b/>
                <w:sz w:val="26"/>
                <w:szCs w:val="26"/>
              </w:rPr>
              <w:t>第</w:t>
            </w:r>
            <w:r>
              <w:rPr>
                <w:rFonts w:ascii="標楷體" w:eastAsia="標楷體" w:hAnsi="標楷體"/>
                <w:b/>
                <w:sz w:val="26"/>
                <w:szCs w:val="26"/>
              </w:rPr>
              <w:t>二</w:t>
            </w:r>
            <w:r w:rsidRPr="00607E6C">
              <w:rPr>
                <w:rFonts w:ascii="標楷體" w:eastAsia="標楷體" w:hAnsi="標楷體"/>
                <w:b/>
                <w:sz w:val="26"/>
                <w:szCs w:val="26"/>
              </w:rPr>
              <w:t>學期</w:t>
            </w:r>
          </w:p>
        </w:tc>
        <w:tc>
          <w:tcPr>
            <w:tcW w:w="3244" w:type="dxa"/>
            <w:tcBorders>
              <w:top w:val="nil"/>
              <w:left w:val="nil"/>
              <w:bottom w:val="nil"/>
              <w:right w:val="nil"/>
            </w:tcBorders>
            <w:vAlign w:val="center"/>
          </w:tcPr>
          <w:p w14:paraId="55F227F8" w14:textId="60A39335" w:rsidR="007F77A1" w:rsidRPr="00607E6C" w:rsidRDefault="007F77A1" w:rsidP="005E6F08">
            <w:pPr>
              <w:tabs>
                <w:tab w:val="left" w:pos="142"/>
                <w:tab w:val="left" w:pos="284"/>
                <w:tab w:val="left" w:pos="426"/>
                <w:tab w:val="left" w:pos="2977"/>
                <w:tab w:val="left" w:pos="3261"/>
                <w:tab w:val="left" w:pos="6237"/>
                <w:tab w:val="left" w:pos="9214"/>
                <w:tab w:val="left" w:pos="9639"/>
              </w:tabs>
              <w:spacing w:line="380" w:lineRule="exact"/>
              <w:rPr>
                <w:rFonts w:ascii="標楷體" w:eastAsia="標楷體" w:hAnsi="標楷體"/>
                <w:b/>
                <w:sz w:val="26"/>
                <w:szCs w:val="26"/>
              </w:rPr>
            </w:pPr>
            <w:r w:rsidRPr="00607E6C">
              <w:rPr>
                <w:rFonts w:ascii="標楷體" w:eastAsia="標楷體" w:hAnsi="標楷體"/>
                <w:b/>
                <w:sz w:val="26"/>
                <w:szCs w:val="26"/>
              </w:rPr>
              <w:t xml:space="preserve"> </w:t>
            </w:r>
            <w:r w:rsidR="007D32EA">
              <w:rPr>
                <w:rFonts w:ascii="標楷體" w:eastAsia="標楷體" w:hAnsi="標楷體" w:hint="eastAsia"/>
                <w:b/>
                <w:sz w:val="26"/>
                <w:szCs w:val="26"/>
              </w:rPr>
              <w:t xml:space="preserve"> </w:t>
            </w:r>
            <w:r w:rsidRPr="00607E6C">
              <w:rPr>
                <w:rFonts w:ascii="標楷體" w:eastAsia="標楷體" w:hAnsi="標楷體" w:hint="eastAsia"/>
                <w:b/>
                <w:sz w:val="26"/>
                <w:szCs w:val="26"/>
              </w:rPr>
              <w:t xml:space="preserve"> </w:t>
            </w:r>
            <w:r w:rsidR="007D32EA">
              <w:rPr>
                <w:rFonts w:ascii="標楷體" w:eastAsia="標楷體" w:hAnsi="標楷體" w:hint="eastAsia"/>
                <w:b/>
                <w:sz w:val="26"/>
                <w:szCs w:val="26"/>
              </w:rPr>
              <w:t xml:space="preserve">   </w:t>
            </w:r>
            <w:r w:rsidRPr="00607E6C">
              <w:rPr>
                <w:rFonts w:ascii="標楷體" w:eastAsia="標楷體" w:hAnsi="標楷體" w:hint="eastAsia"/>
                <w:b/>
                <w:sz w:val="26"/>
                <w:szCs w:val="26"/>
              </w:rPr>
              <w:t xml:space="preserve"> </w:t>
            </w:r>
            <w:r>
              <w:rPr>
                <w:rFonts w:ascii="標楷體" w:eastAsia="標楷體" w:hAnsi="標楷體"/>
                <w:b/>
                <w:sz w:val="26"/>
                <w:szCs w:val="26"/>
              </w:rPr>
              <w:t>高三</w:t>
            </w:r>
            <w:r w:rsidRPr="00607E6C">
              <w:rPr>
                <w:rFonts w:ascii="標楷體" w:eastAsia="標楷體" w:hAnsi="標楷體"/>
                <w:b/>
                <w:sz w:val="26"/>
                <w:szCs w:val="26"/>
              </w:rPr>
              <w:t>期</w:t>
            </w:r>
            <w:r>
              <w:rPr>
                <w:rFonts w:ascii="標楷體" w:eastAsia="標楷體" w:hAnsi="標楷體"/>
                <w:b/>
                <w:sz w:val="26"/>
                <w:szCs w:val="26"/>
              </w:rPr>
              <w:t>末</w:t>
            </w:r>
            <w:r w:rsidRPr="00607E6C">
              <w:rPr>
                <w:rFonts w:ascii="標楷體" w:eastAsia="標楷體" w:hAnsi="標楷體"/>
                <w:b/>
                <w:sz w:val="26"/>
                <w:szCs w:val="26"/>
              </w:rPr>
              <w:t>考</w:t>
            </w:r>
          </w:p>
        </w:tc>
        <w:tc>
          <w:tcPr>
            <w:tcW w:w="4562" w:type="dxa"/>
            <w:tcBorders>
              <w:top w:val="nil"/>
              <w:left w:val="nil"/>
              <w:bottom w:val="nil"/>
              <w:right w:val="nil"/>
            </w:tcBorders>
            <w:vAlign w:val="center"/>
          </w:tcPr>
          <w:p w14:paraId="45F426B1" w14:textId="2354D3DE" w:rsidR="007F77A1" w:rsidRPr="00607E6C" w:rsidRDefault="007D32EA" w:rsidP="007D32EA">
            <w:pPr>
              <w:tabs>
                <w:tab w:val="left" w:pos="142"/>
                <w:tab w:val="left" w:pos="284"/>
                <w:tab w:val="left" w:pos="426"/>
                <w:tab w:val="left" w:pos="2977"/>
                <w:tab w:val="left" w:pos="3261"/>
                <w:tab w:val="left" w:pos="6237"/>
                <w:tab w:val="left" w:pos="9214"/>
                <w:tab w:val="left" w:pos="9639"/>
              </w:tabs>
              <w:spacing w:line="380" w:lineRule="exact"/>
              <w:ind w:rightChars="-766" w:right="-1838"/>
              <w:rPr>
                <w:rFonts w:ascii="標楷體" w:eastAsia="標楷體" w:hAnsi="標楷體"/>
                <w:b/>
                <w:sz w:val="26"/>
                <w:szCs w:val="26"/>
              </w:rPr>
            </w:pPr>
            <w:r>
              <w:rPr>
                <w:rFonts w:ascii="標楷體" w:eastAsia="標楷體" w:hAnsi="標楷體" w:hint="eastAsia"/>
                <w:b/>
                <w:sz w:val="26"/>
                <w:szCs w:val="26"/>
              </w:rPr>
              <w:t xml:space="preserve">  </w:t>
            </w:r>
            <w:r w:rsidR="007F77A1" w:rsidRPr="00607E6C">
              <w:rPr>
                <w:rFonts w:ascii="標楷體" w:eastAsia="標楷體" w:hAnsi="標楷體"/>
                <w:b/>
                <w:sz w:val="26"/>
                <w:szCs w:val="26"/>
              </w:rPr>
              <w:t>英</w:t>
            </w:r>
            <w:r w:rsidR="007F77A1">
              <w:rPr>
                <w:rFonts w:ascii="標楷體" w:eastAsia="標楷體" w:hAnsi="標楷體"/>
                <w:b/>
                <w:sz w:val="26"/>
                <w:szCs w:val="26"/>
              </w:rPr>
              <w:t>文作</w:t>
            </w:r>
            <w:r w:rsidR="007F77A1" w:rsidRPr="00607E6C">
              <w:rPr>
                <w:rFonts w:ascii="標楷體" w:eastAsia="標楷體" w:hAnsi="標楷體"/>
                <w:b/>
                <w:sz w:val="26"/>
                <w:szCs w:val="26"/>
              </w:rPr>
              <w:t>文試卷</w:t>
            </w:r>
            <w:r w:rsidR="00C46AF0">
              <w:rPr>
                <w:rFonts w:ascii="標楷體" w:eastAsia="標楷體" w:hAnsi="標楷體" w:hint="eastAsia"/>
                <w:b/>
                <w:sz w:val="26"/>
                <w:szCs w:val="26"/>
              </w:rPr>
              <w:t>+答案卷</w:t>
            </w:r>
          </w:p>
        </w:tc>
        <w:tc>
          <w:tcPr>
            <w:tcW w:w="1639" w:type="dxa"/>
            <w:tcBorders>
              <w:top w:val="nil"/>
              <w:left w:val="nil"/>
              <w:bottom w:val="nil"/>
              <w:right w:val="nil"/>
            </w:tcBorders>
            <w:vAlign w:val="center"/>
          </w:tcPr>
          <w:p w14:paraId="427D26B9" w14:textId="77777777" w:rsidR="007F77A1" w:rsidRPr="00334038" w:rsidRDefault="007F77A1" w:rsidP="005E6F08">
            <w:pPr>
              <w:tabs>
                <w:tab w:val="left" w:pos="142"/>
                <w:tab w:val="left" w:pos="284"/>
                <w:tab w:val="left" w:pos="426"/>
                <w:tab w:val="left" w:pos="2977"/>
                <w:tab w:val="left" w:pos="3261"/>
                <w:tab w:val="left" w:pos="6237"/>
                <w:tab w:val="left" w:pos="9214"/>
                <w:tab w:val="left" w:pos="9639"/>
              </w:tabs>
              <w:spacing w:line="380" w:lineRule="exact"/>
              <w:ind w:leftChars="-45" w:left="-108"/>
              <w:rPr>
                <w:b/>
                <w:sz w:val="26"/>
                <w:szCs w:val="26"/>
              </w:rPr>
            </w:pPr>
          </w:p>
        </w:tc>
      </w:tr>
    </w:tbl>
    <w:p w14:paraId="70CF67F6" w14:textId="242B7623" w:rsidR="007F77A1" w:rsidRDefault="007F77A1" w:rsidP="007F77A1">
      <w:pPr>
        <w:rPr>
          <w:rFonts w:ascii="標楷體" w:eastAsia="標楷體" w:hAnsi="標楷體" w:cs="Arial"/>
          <w:color w:val="222222"/>
          <w:shd w:val="clear" w:color="auto" w:fill="FFFFFF"/>
        </w:rPr>
      </w:pPr>
    </w:p>
    <w:p w14:paraId="6C642CA1" w14:textId="0B5163D2" w:rsidR="00640440" w:rsidRDefault="007F77A1" w:rsidP="007F77A1">
      <w:pPr>
        <w:rPr>
          <w:rFonts w:ascii="標楷體" w:eastAsia="標楷體" w:hAnsi="標楷體" w:cs="Arial"/>
          <w:color w:val="222222"/>
          <w:shd w:val="clear" w:color="auto" w:fill="FFFFFF"/>
        </w:rPr>
      </w:pPr>
      <w:r>
        <w:rPr>
          <w:rFonts w:ascii="標楷體" w:eastAsia="標楷體" w:hAnsi="標楷體" w:cs="Arial"/>
          <w:color w:val="222222"/>
          <w:shd w:val="clear" w:color="auto" w:fill="FFFFFF"/>
        </w:rPr>
        <w:t>適用班級:</w:t>
      </w:r>
      <w:r w:rsidRPr="007D32EA">
        <w:rPr>
          <w:rFonts w:ascii="Times New Roman" w:eastAsia="標楷體" w:hAnsi="Times New Roman" w:cs="Times New Roman"/>
          <w:color w:val="222222"/>
          <w:shd w:val="clear" w:color="auto" w:fill="FFFFFF"/>
        </w:rPr>
        <w:t xml:space="preserve">301~308  </w:t>
      </w:r>
      <w:r w:rsidR="00EA62C2">
        <w:rPr>
          <w:rFonts w:ascii="標楷體" w:eastAsia="標楷體" w:hAnsi="標楷體" w:cs="Arial" w:hint="eastAsia"/>
          <w:color w:val="222222"/>
          <w:shd w:val="clear" w:color="auto" w:fill="FFFFFF"/>
        </w:rPr>
        <w:t xml:space="preserve">                             </w:t>
      </w:r>
      <w:r w:rsidR="007D32EA">
        <w:rPr>
          <w:rFonts w:ascii="標楷體" w:eastAsia="標楷體" w:hAnsi="標楷體" w:cs="Arial" w:hint="eastAsia"/>
          <w:color w:val="222222"/>
          <w:shd w:val="clear" w:color="auto" w:fill="FFFFFF"/>
        </w:rPr>
        <w:t xml:space="preserve">       </w:t>
      </w:r>
      <w:r w:rsidR="00EA62C2" w:rsidRPr="00BF54E4">
        <w:rPr>
          <w:rFonts w:ascii="標楷體" w:eastAsia="標楷體" w:hAnsi="標楷體" w:cs="Arial" w:hint="eastAsia"/>
          <w:color w:val="222222"/>
          <w:shd w:val="clear" w:color="auto" w:fill="FFFFFF"/>
        </w:rPr>
        <w:t>班級__________ 座號________ 姓名_______________</w:t>
      </w:r>
    </w:p>
    <w:p w14:paraId="40DC8B65" w14:textId="052415BE" w:rsidR="007D32EA" w:rsidRPr="00B93B1E" w:rsidRDefault="001D701D" w:rsidP="00B93B1E">
      <w:pPr>
        <w:pStyle w:val="a3"/>
        <w:numPr>
          <w:ilvl w:val="0"/>
          <w:numId w:val="1"/>
        </w:numPr>
        <w:spacing w:line="240" w:lineRule="atLeast"/>
        <w:ind w:leftChars="0"/>
        <w:rPr>
          <w:rFonts w:ascii="Times New Roman" w:eastAsia="標楷體" w:hAnsi="Times New Roman" w:cs="Times New Roman"/>
          <w:b/>
          <w:bCs/>
          <w:color w:val="222222"/>
          <w:szCs w:val="24"/>
          <w:shd w:val="clear" w:color="auto" w:fill="FFFFFF"/>
        </w:rPr>
      </w:pPr>
      <w:r w:rsidRPr="00B93B1E">
        <w:rPr>
          <w:rFonts w:ascii="Times New Roman" w:eastAsia="標楷體" w:hAnsi="Times New Roman" w:cs="Times New Roman" w:hint="eastAsia"/>
          <w:b/>
          <w:bCs/>
          <w:color w:val="222222"/>
          <w:szCs w:val="24"/>
          <w:shd w:val="clear" w:color="auto" w:fill="FFFFFF"/>
        </w:rPr>
        <w:t>根據文章回答問題</w:t>
      </w:r>
      <w:r w:rsidR="00900ED1" w:rsidRPr="00B93B1E">
        <w:rPr>
          <w:rFonts w:ascii="Times New Roman" w:eastAsia="標楷體" w:hAnsi="Times New Roman" w:cs="Times New Roman" w:hint="eastAsia"/>
          <w:b/>
          <w:bCs/>
          <w:color w:val="222222"/>
          <w:szCs w:val="24"/>
          <w:shd w:val="clear" w:color="auto" w:fill="FFFFFF"/>
        </w:rPr>
        <w:t xml:space="preserve"> (</w:t>
      </w:r>
      <w:r w:rsidR="00900ED1" w:rsidRPr="00B93B1E">
        <w:rPr>
          <w:rFonts w:ascii="標楷體" w:eastAsia="標楷體" w:hAnsi="標楷體" w:cs="Arial" w:hint="eastAsia"/>
          <w:color w:val="222222"/>
          <w:szCs w:val="24"/>
          <w:shd w:val="clear" w:color="auto" w:fill="FFFFFF"/>
        </w:rPr>
        <w:t>每題</w:t>
      </w:r>
      <w:r w:rsidR="00900ED1" w:rsidRPr="00B93B1E">
        <w:rPr>
          <w:rFonts w:ascii="Times New Roman" w:eastAsia="標楷體" w:hAnsi="Times New Roman" w:cs="Times New Roman"/>
          <w:color w:val="222222"/>
          <w:szCs w:val="24"/>
          <w:shd w:val="clear" w:color="auto" w:fill="FFFFFF"/>
        </w:rPr>
        <w:t>5%</w:t>
      </w:r>
      <w:r w:rsidR="00900ED1" w:rsidRPr="00B93B1E">
        <w:rPr>
          <w:rFonts w:ascii="標楷體" w:eastAsia="標楷體" w:hAnsi="標楷體" w:cs="Arial" w:hint="eastAsia"/>
          <w:color w:val="222222"/>
          <w:szCs w:val="24"/>
          <w:shd w:val="clear" w:color="auto" w:fill="FFFFFF"/>
        </w:rPr>
        <w:t>，共</w:t>
      </w:r>
      <w:r w:rsidR="007D32EA" w:rsidRPr="00B93B1E">
        <w:rPr>
          <w:rFonts w:ascii="Times New Roman" w:eastAsia="標楷體" w:hAnsi="Times New Roman" w:cs="Times New Roman"/>
          <w:color w:val="222222"/>
          <w:szCs w:val="24"/>
          <w:shd w:val="clear" w:color="auto" w:fill="FFFFFF"/>
        </w:rPr>
        <w:t>30%</w:t>
      </w:r>
      <w:r w:rsidR="00900ED1" w:rsidRPr="00B93B1E">
        <w:rPr>
          <w:rFonts w:ascii="Times New Roman" w:eastAsia="標楷體" w:hAnsi="Times New Roman" w:cs="Times New Roman" w:hint="eastAsia"/>
          <w:color w:val="222222"/>
          <w:szCs w:val="24"/>
          <w:shd w:val="clear" w:color="auto" w:fill="FFFFFF"/>
        </w:rPr>
        <w:t>)</w:t>
      </w:r>
    </w:p>
    <w:bookmarkEnd w:id="0"/>
    <w:p w14:paraId="5463BC2D" w14:textId="28D1F323" w:rsidR="007D32EA" w:rsidRPr="007D32EA" w:rsidRDefault="007D32EA" w:rsidP="00B93B1E">
      <w:pPr>
        <w:spacing w:line="240" w:lineRule="atLeast"/>
        <w:rPr>
          <w:rFonts w:ascii="Times New Roman" w:hAnsi="Times New Roman" w:cs="Times New Roman"/>
        </w:rPr>
      </w:pPr>
      <w:r>
        <w:rPr>
          <w:rFonts w:ascii="Times New Roman" w:hAnsi="Times New Roman" w:cs="Times New Roman" w:hint="eastAsia"/>
        </w:rPr>
        <w:t xml:space="preserve">    </w:t>
      </w:r>
      <w:r w:rsidRPr="007D32EA">
        <w:rPr>
          <w:rFonts w:ascii="Times New Roman" w:hAnsi="Times New Roman" w:cs="Times New Roman"/>
        </w:rPr>
        <w:t xml:space="preserve">Sabrina started working for a male-dominated restaurant business two years ago. At first, even though she wasn’t a manager, she tried her best to help out with all the managerial work. She created staff schedules, opened up first in the morning, locked up at closing time, made deposits at the bank, waited tables, and even trained new employees. When an official managerial position became available five months later, she therefore felt confident enough to ask for a promotion. Her general manager’s shocking reply, however, was that “women make terrible managers.” Sabrina was just another victim of the “glass ceiling” effect. Sadly, many working women have, in some way or other, suffered from this </w:t>
      </w:r>
      <w:r w:rsidR="00EF2DE9">
        <w:rPr>
          <w:rFonts w:ascii="Times New Roman" w:hAnsi="Times New Roman" w:cs="Times New Roman"/>
        </w:rPr>
        <w:t>s</w:t>
      </w:r>
      <w:r w:rsidRPr="007D32EA">
        <w:rPr>
          <w:rFonts w:ascii="Times New Roman" w:hAnsi="Times New Roman" w:cs="Times New Roman"/>
        </w:rPr>
        <w:t xml:space="preserve">ubtle form of discrimination. </w:t>
      </w:r>
    </w:p>
    <w:p w14:paraId="2665676D" w14:textId="5065D2F2" w:rsidR="007D32EA" w:rsidRDefault="007D32EA" w:rsidP="00EF2DE9">
      <w:pPr>
        <w:spacing w:line="360" w:lineRule="exact"/>
        <w:rPr>
          <w:rFonts w:ascii="Times New Roman" w:hAnsi="Times New Roman" w:cs="Times New Roman"/>
        </w:rPr>
      </w:pPr>
      <w:r>
        <w:rPr>
          <w:rFonts w:ascii="Times New Roman" w:hAnsi="Times New Roman" w:cs="Times New Roman" w:hint="eastAsia"/>
        </w:rPr>
        <w:t xml:space="preserve">    </w:t>
      </w:r>
      <w:r w:rsidRPr="007D32EA">
        <w:rPr>
          <w:rFonts w:ascii="Times New Roman" w:hAnsi="Times New Roman" w:cs="Times New Roman"/>
        </w:rPr>
        <w:t xml:space="preserve">In the past, it was common for women who had reached childbearing age to be considered less motivated and less disciplined than male employees or older females. This created an imperceptible but very real barrier to a female employee’s career advancement. Like an invisible lid or shield, this “glass ceiling” resisted the efforts of women to reach the top ranks of management in major corporations. To make matters worse, the see-through nature of the obstacle meant that women were constantly reminded of the opportunities they were missing out on. </w:t>
      </w:r>
    </w:p>
    <w:p w14:paraId="36C7983B" w14:textId="33D08298" w:rsidR="007D32EA" w:rsidRPr="007D32EA" w:rsidRDefault="007D32EA" w:rsidP="00EF2DE9">
      <w:pPr>
        <w:spacing w:line="360" w:lineRule="exact"/>
        <w:rPr>
          <w:rFonts w:ascii="Times New Roman" w:hAnsi="Times New Roman" w:cs="Times New Roman"/>
        </w:rPr>
      </w:pPr>
      <w:r>
        <w:rPr>
          <w:rFonts w:ascii="Times New Roman" w:hAnsi="Times New Roman" w:cs="Times New Roman" w:hint="eastAsia"/>
        </w:rPr>
        <w:t xml:space="preserve">    </w:t>
      </w:r>
      <w:r w:rsidRPr="007D32EA">
        <w:rPr>
          <w:rFonts w:ascii="Times New Roman" w:hAnsi="Times New Roman" w:cs="Times New Roman"/>
        </w:rPr>
        <w:t>Nowadays, these long-standing, unconscious gender prejudices continue to keep this glass ceiling in place. Though patterns of employment, and society itself, may have changed a lot, many people don’t realize just how pervasive this glass ceiling still is, even decades into the 21st century. In many cases, this type of gender discrimination has, over time, become a systemic problem, an inherent part of company culture that organizations</w:t>
      </w:r>
      <w:r w:rsidR="00EF2DE9">
        <w:rPr>
          <w:rFonts w:ascii="Times New Roman" w:hAnsi="Times New Roman" w:cs="Times New Roman" w:hint="eastAsia"/>
        </w:rPr>
        <w:t xml:space="preserve"> </w:t>
      </w:r>
      <w:r w:rsidRPr="007D32EA">
        <w:rPr>
          <w:rFonts w:ascii="Times New Roman" w:hAnsi="Times New Roman" w:cs="Times New Roman"/>
        </w:rPr>
        <w:t xml:space="preserve">simply turn a blind eye to. </w:t>
      </w:r>
    </w:p>
    <w:p w14:paraId="7696F74B" w14:textId="14C17C92" w:rsidR="007D32EA" w:rsidRPr="007D32EA" w:rsidRDefault="007D32EA" w:rsidP="00EF2DE9">
      <w:pPr>
        <w:spacing w:line="360" w:lineRule="exact"/>
        <w:rPr>
          <w:rFonts w:ascii="Times New Roman" w:hAnsi="Times New Roman" w:cs="Times New Roman"/>
        </w:rPr>
      </w:pPr>
      <w:r>
        <w:rPr>
          <w:rFonts w:ascii="Times New Roman" w:hAnsi="Times New Roman" w:cs="Times New Roman" w:hint="eastAsia"/>
        </w:rPr>
        <w:t xml:space="preserve">    </w:t>
      </w:r>
      <w:r w:rsidRPr="007D32EA">
        <w:rPr>
          <w:rFonts w:ascii="Times New Roman" w:hAnsi="Times New Roman" w:cs="Times New Roman"/>
        </w:rPr>
        <w:t xml:space="preserve">Fortunately, there are also many companies and activists that are trying their best to ensure change. Thanks to new laws and greater awareness of the issue, many employers have been unable to blatantly discriminate against women. In addition, working women these days also try to break down the barriers by challenging organizations with regard to unfair treatment. This can lead to discussions about professional areas where ceilings often exist, such as recruitment, skills assessment, pay gaps and promotion practices, and thus can also inspire reform. Empowered, modern female professionals who fall victim to a glass ceiling are also more likely to explore career alternatives.  </w:t>
      </w:r>
    </w:p>
    <w:p w14:paraId="3ACA388C" w14:textId="5F4EAC8B" w:rsidR="002F1688" w:rsidRDefault="002F1688" w:rsidP="002F1688">
      <w:pPr>
        <w:spacing w:line="360" w:lineRule="exact"/>
        <w:rPr>
          <w:rFonts w:ascii="標楷體" w:eastAsia="標楷體" w:hAnsi="標楷體" w:cs="Arial"/>
          <w:b/>
          <w:bCs/>
          <w:color w:val="222222"/>
          <w:sz w:val="28"/>
          <w:szCs w:val="28"/>
          <w:shd w:val="clear" w:color="auto" w:fill="FFFFFF"/>
        </w:rPr>
      </w:pPr>
    </w:p>
    <w:p w14:paraId="683E3BCB" w14:textId="126F9EAD" w:rsidR="002A2C1F" w:rsidRDefault="001D701D" w:rsidP="006E5BA8">
      <w:pPr>
        <w:pStyle w:val="a3"/>
        <w:numPr>
          <w:ilvl w:val="0"/>
          <w:numId w:val="4"/>
        </w:numPr>
        <w:spacing w:line="400" w:lineRule="exact"/>
        <w:ind w:leftChars="0" w:left="357"/>
        <w:rPr>
          <w:rFonts w:ascii="Times New Roman" w:eastAsia="標楷體" w:hAnsi="Times New Roman" w:cs="Times New Roman"/>
          <w:color w:val="222222"/>
          <w:szCs w:val="24"/>
          <w:shd w:val="clear" w:color="auto" w:fill="FFFFFF"/>
        </w:rPr>
      </w:pPr>
      <w:bookmarkStart w:id="1" w:name="_Hlk163655302"/>
      <w:r>
        <w:rPr>
          <w:rFonts w:ascii="Times New Roman" w:eastAsia="標楷體" w:hAnsi="Times New Roman" w:cs="Times New Roman"/>
          <w:color w:val="222222"/>
          <w:szCs w:val="24"/>
          <w:shd w:val="clear" w:color="auto" w:fill="FFFFFF"/>
        </w:rPr>
        <w:t>According to the first paragraph, w</w:t>
      </w:r>
      <w:r w:rsidR="002A2C1F">
        <w:rPr>
          <w:rFonts w:ascii="Times New Roman" w:eastAsia="標楷體" w:hAnsi="Times New Roman" w:cs="Times New Roman" w:hint="eastAsia"/>
          <w:color w:val="222222"/>
          <w:szCs w:val="24"/>
          <w:shd w:val="clear" w:color="auto" w:fill="FFFFFF"/>
        </w:rPr>
        <w:t>h</w:t>
      </w:r>
      <w:r w:rsidR="002A2C1F">
        <w:rPr>
          <w:rFonts w:ascii="Times New Roman" w:eastAsia="標楷體" w:hAnsi="Times New Roman" w:cs="Times New Roman"/>
          <w:color w:val="222222"/>
          <w:szCs w:val="24"/>
          <w:shd w:val="clear" w:color="auto" w:fill="FFFFFF"/>
        </w:rPr>
        <w:t xml:space="preserve">at </w:t>
      </w:r>
      <w:r w:rsidR="00E5427D">
        <w:rPr>
          <w:rFonts w:ascii="Times New Roman" w:eastAsia="標楷體" w:hAnsi="Times New Roman" w:cs="Times New Roman"/>
          <w:color w:val="222222"/>
          <w:szCs w:val="24"/>
          <w:shd w:val="clear" w:color="auto" w:fill="FFFFFF"/>
        </w:rPr>
        <w:t>was</w:t>
      </w:r>
      <w:r w:rsidR="002A2C1F">
        <w:rPr>
          <w:rFonts w:ascii="Times New Roman" w:eastAsia="標楷體" w:hAnsi="Times New Roman" w:cs="Times New Roman"/>
          <w:color w:val="222222"/>
          <w:szCs w:val="24"/>
          <w:shd w:val="clear" w:color="auto" w:fill="FFFFFF"/>
        </w:rPr>
        <w:t xml:space="preserve"> Sabrina’s general manager’s reply to her ask for a promotion?</w:t>
      </w:r>
    </w:p>
    <w:p w14:paraId="3B4244D4" w14:textId="5A732011" w:rsidR="00E5427D" w:rsidRPr="00E5427D" w:rsidRDefault="00E5427D" w:rsidP="00E5427D">
      <w:pPr>
        <w:pStyle w:val="a3"/>
        <w:spacing w:line="400" w:lineRule="exact"/>
        <w:ind w:leftChars="0" w:left="357"/>
        <w:rPr>
          <w:rFonts w:ascii="Times New Roman" w:eastAsia="標楷體" w:hAnsi="Times New Roman" w:cs="Times New Roman" w:hint="eastAsia"/>
          <w:color w:val="222222"/>
          <w:szCs w:val="24"/>
          <w:u w:val="single"/>
          <w:shd w:val="clear" w:color="auto" w:fill="FFFFFF"/>
        </w:rPr>
      </w:pPr>
      <w:r>
        <w:rPr>
          <w:rFonts w:ascii="Times New Roman" w:eastAsia="標楷體" w:hAnsi="Times New Roman" w:cs="Times New Roman"/>
          <w:color w:val="222222"/>
          <w:szCs w:val="24"/>
          <w:u w:val="single"/>
          <w:shd w:val="clear" w:color="auto" w:fill="FFFFFF"/>
        </w:rPr>
        <w:t xml:space="preserve">Women/women make terrible managers.                                                                   </w:t>
      </w:r>
    </w:p>
    <w:p w14:paraId="060B3DE4" w14:textId="41B1C7FF" w:rsidR="001D701D" w:rsidRDefault="001D701D" w:rsidP="006E5BA8">
      <w:pPr>
        <w:pStyle w:val="a3"/>
        <w:numPr>
          <w:ilvl w:val="0"/>
          <w:numId w:val="4"/>
        </w:numPr>
        <w:spacing w:line="400" w:lineRule="exact"/>
        <w:ind w:leftChars="0" w:left="357"/>
        <w:rPr>
          <w:rFonts w:ascii="Times New Roman" w:eastAsia="標楷體" w:hAnsi="Times New Roman" w:cs="Times New Roman"/>
          <w:color w:val="222222"/>
          <w:szCs w:val="24"/>
          <w:shd w:val="clear" w:color="auto" w:fill="FFFFFF"/>
        </w:rPr>
      </w:pPr>
      <w:r>
        <w:rPr>
          <w:rFonts w:ascii="Times New Roman" w:eastAsia="標楷體" w:hAnsi="Times New Roman" w:cs="Times New Roman"/>
          <w:color w:val="222222"/>
          <w:szCs w:val="24"/>
          <w:shd w:val="clear" w:color="auto" w:fill="FFFFFF"/>
        </w:rPr>
        <w:t>According to the second paragraph, how were the women who had reached childbearing age considered in the past?</w:t>
      </w:r>
    </w:p>
    <w:p w14:paraId="294EDE44" w14:textId="4410F757" w:rsidR="001D701D" w:rsidRPr="00E5427D" w:rsidRDefault="00E5427D" w:rsidP="006E5BA8">
      <w:pPr>
        <w:pStyle w:val="a3"/>
        <w:spacing w:line="400" w:lineRule="exact"/>
        <w:ind w:leftChars="0" w:left="357"/>
        <w:rPr>
          <w:rFonts w:ascii="Times New Roman" w:eastAsia="標楷體" w:hAnsi="Times New Roman" w:cs="Times New Roman"/>
          <w:color w:val="222222"/>
          <w:szCs w:val="24"/>
          <w:u w:val="single"/>
          <w:shd w:val="clear" w:color="auto" w:fill="FFFFFF"/>
        </w:rPr>
      </w:pPr>
      <w:r>
        <w:rPr>
          <w:rFonts w:ascii="Times New Roman" w:eastAsia="標楷體" w:hAnsi="Times New Roman" w:cs="Times New Roman" w:hint="eastAsia"/>
          <w:color w:val="222222"/>
          <w:szCs w:val="24"/>
          <w:u w:val="single"/>
          <w:shd w:val="clear" w:color="auto" w:fill="FFFFFF"/>
        </w:rPr>
        <w:t>T</w:t>
      </w:r>
      <w:r>
        <w:rPr>
          <w:rFonts w:ascii="Times New Roman" w:eastAsia="標楷體" w:hAnsi="Times New Roman" w:cs="Times New Roman"/>
          <w:color w:val="222222"/>
          <w:szCs w:val="24"/>
          <w:u w:val="single"/>
          <w:shd w:val="clear" w:color="auto" w:fill="FFFFFF"/>
        </w:rPr>
        <w:t xml:space="preserve">hey were considered less motivated and less disciplined than male employees or older females.                      </w:t>
      </w:r>
    </w:p>
    <w:p w14:paraId="00A15C40" w14:textId="59ED95AD" w:rsidR="001D701D" w:rsidRDefault="001D701D" w:rsidP="006E5BA8">
      <w:pPr>
        <w:pStyle w:val="a3"/>
        <w:numPr>
          <w:ilvl w:val="0"/>
          <w:numId w:val="4"/>
        </w:numPr>
        <w:spacing w:line="400" w:lineRule="exact"/>
        <w:ind w:leftChars="0" w:left="357"/>
        <w:rPr>
          <w:rFonts w:ascii="Times New Roman" w:eastAsia="標楷體" w:hAnsi="Times New Roman" w:cs="Times New Roman"/>
          <w:color w:val="222222"/>
          <w:szCs w:val="24"/>
          <w:shd w:val="clear" w:color="auto" w:fill="FFFFFF"/>
        </w:rPr>
      </w:pPr>
      <w:r>
        <w:rPr>
          <w:rFonts w:ascii="Times New Roman" w:eastAsia="標楷體" w:hAnsi="Times New Roman" w:cs="Times New Roman"/>
          <w:color w:val="222222"/>
          <w:szCs w:val="24"/>
          <w:shd w:val="clear" w:color="auto" w:fill="FFFFFF"/>
        </w:rPr>
        <w:t>According to the third paragraph, what factors continue to keep this glass ceiling in place?</w:t>
      </w:r>
    </w:p>
    <w:p w14:paraId="0A93FC38" w14:textId="3A0EDE74" w:rsidR="00E5427D" w:rsidRPr="00E5427D" w:rsidRDefault="00E5427D" w:rsidP="00E5427D">
      <w:pPr>
        <w:pStyle w:val="a3"/>
        <w:spacing w:line="400" w:lineRule="exact"/>
        <w:ind w:leftChars="0" w:left="357"/>
        <w:rPr>
          <w:rFonts w:ascii="Times New Roman" w:eastAsia="標楷體" w:hAnsi="Times New Roman" w:cs="Times New Roman" w:hint="eastAsia"/>
          <w:color w:val="222222"/>
          <w:szCs w:val="24"/>
          <w:u w:val="single"/>
          <w:shd w:val="clear" w:color="auto" w:fill="FFFFFF"/>
        </w:rPr>
      </w:pPr>
      <w:r>
        <w:rPr>
          <w:rFonts w:ascii="Times New Roman" w:eastAsia="標楷體" w:hAnsi="Times New Roman" w:cs="Times New Roman" w:hint="eastAsia"/>
          <w:color w:val="222222"/>
          <w:szCs w:val="24"/>
          <w:u w:val="single"/>
          <w:shd w:val="clear" w:color="auto" w:fill="FFFFFF"/>
        </w:rPr>
        <w:t>L</w:t>
      </w:r>
      <w:r>
        <w:rPr>
          <w:rFonts w:ascii="Times New Roman" w:eastAsia="標楷體" w:hAnsi="Times New Roman" w:cs="Times New Roman"/>
          <w:color w:val="222222"/>
          <w:szCs w:val="24"/>
          <w:u w:val="single"/>
          <w:shd w:val="clear" w:color="auto" w:fill="FFFFFF"/>
        </w:rPr>
        <w:t xml:space="preserve">ong-standing, unconscious gender prejudices continue to keep the glass ceiling in place.                            </w:t>
      </w:r>
    </w:p>
    <w:p w14:paraId="3EC43870" w14:textId="0B7BC69D" w:rsidR="001D701D" w:rsidRDefault="001D701D" w:rsidP="006E5BA8">
      <w:pPr>
        <w:pStyle w:val="a3"/>
        <w:numPr>
          <w:ilvl w:val="0"/>
          <w:numId w:val="4"/>
        </w:numPr>
        <w:spacing w:line="400" w:lineRule="exact"/>
        <w:ind w:leftChars="0" w:left="357"/>
        <w:rPr>
          <w:rFonts w:ascii="Times New Roman" w:eastAsia="標楷體" w:hAnsi="Times New Roman" w:cs="Times New Roman"/>
          <w:color w:val="222222"/>
          <w:szCs w:val="24"/>
          <w:shd w:val="clear" w:color="auto" w:fill="FFFFFF"/>
        </w:rPr>
      </w:pPr>
      <w:r>
        <w:rPr>
          <w:rFonts w:ascii="Times New Roman" w:eastAsia="標楷體" w:hAnsi="Times New Roman" w:cs="Times New Roman" w:hint="eastAsia"/>
          <w:color w:val="222222"/>
          <w:szCs w:val="24"/>
          <w:shd w:val="clear" w:color="auto" w:fill="FFFFFF"/>
        </w:rPr>
        <w:t>A</w:t>
      </w:r>
      <w:r>
        <w:rPr>
          <w:rFonts w:ascii="Times New Roman" w:eastAsia="標楷體" w:hAnsi="Times New Roman" w:cs="Times New Roman"/>
          <w:color w:val="222222"/>
          <w:szCs w:val="24"/>
          <w:shd w:val="clear" w:color="auto" w:fill="FFFFFF"/>
        </w:rPr>
        <w:t>ccording to the last paragraph, how do working women these days break down the barriers to the glass ceiling?</w:t>
      </w:r>
    </w:p>
    <w:p w14:paraId="267F3B65" w14:textId="19C6EE86" w:rsidR="00A06AD7" w:rsidRPr="00E5427D" w:rsidRDefault="00E5427D" w:rsidP="006E5BA8">
      <w:pPr>
        <w:pStyle w:val="a3"/>
        <w:spacing w:line="400" w:lineRule="exact"/>
        <w:ind w:leftChars="0" w:left="357"/>
        <w:rPr>
          <w:rFonts w:ascii="Times New Roman" w:eastAsia="標楷體" w:hAnsi="Times New Roman" w:cs="Times New Roman"/>
          <w:color w:val="222222"/>
          <w:szCs w:val="24"/>
          <w:u w:val="single"/>
          <w:shd w:val="clear" w:color="auto" w:fill="FFFFFF"/>
        </w:rPr>
      </w:pPr>
      <w:r>
        <w:rPr>
          <w:rFonts w:ascii="Times New Roman" w:eastAsia="標楷體" w:hAnsi="Times New Roman" w:cs="Times New Roman"/>
          <w:color w:val="222222"/>
          <w:szCs w:val="24"/>
          <w:u w:val="single"/>
          <w:shd w:val="clear" w:color="auto" w:fill="FFFFFF"/>
        </w:rPr>
        <w:t xml:space="preserve">They break down the barriers by challenging organizations with regard to unfair treatment.                           </w:t>
      </w:r>
    </w:p>
    <w:p w14:paraId="1D497449" w14:textId="6BC9A12F" w:rsidR="00A06AD7" w:rsidRDefault="00A06AD7" w:rsidP="006E5BA8">
      <w:pPr>
        <w:pStyle w:val="a3"/>
        <w:numPr>
          <w:ilvl w:val="0"/>
          <w:numId w:val="4"/>
        </w:numPr>
        <w:spacing w:line="400" w:lineRule="exact"/>
        <w:ind w:leftChars="0" w:left="357"/>
        <w:rPr>
          <w:rFonts w:ascii="Times New Roman" w:eastAsia="標楷體" w:hAnsi="Times New Roman" w:cs="Times New Roman"/>
          <w:color w:val="222222"/>
          <w:szCs w:val="24"/>
          <w:shd w:val="clear" w:color="auto" w:fill="FFFFFF"/>
        </w:rPr>
      </w:pPr>
      <w:r>
        <w:rPr>
          <w:rFonts w:ascii="Times New Roman" w:eastAsia="標楷體" w:hAnsi="Times New Roman" w:cs="Times New Roman" w:hint="eastAsia"/>
          <w:color w:val="222222"/>
          <w:szCs w:val="24"/>
          <w:shd w:val="clear" w:color="auto" w:fill="FFFFFF"/>
        </w:rPr>
        <w:t>A</w:t>
      </w:r>
      <w:r>
        <w:rPr>
          <w:rFonts w:ascii="Times New Roman" w:eastAsia="標楷體" w:hAnsi="Times New Roman" w:cs="Times New Roman"/>
          <w:color w:val="222222"/>
          <w:szCs w:val="24"/>
          <w:shd w:val="clear" w:color="auto" w:fill="FFFFFF"/>
        </w:rPr>
        <w:t xml:space="preserve">ccording to the </w:t>
      </w:r>
      <w:r w:rsidR="00C41498">
        <w:rPr>
          <w:rFonts w:ascii="Times New Roman" w:eastAsia="標楷體" w:hAnsi="Times New Roman" w:cs="Times New Roman" w:hint="eastAsia"/>
          <w:color w:val="222222"/>
          <w:szCs w:val="24"/>
          <w:shd w:val="clear" w:color="auto" w:fill="FFFFFF"/>
        </w:rPr>
        <w:t>l</w:t>
      </w:r>
      <w:r w:rsidR="00C41498">
        <w:rPr>
          <w:rFonts w:ascii="Times New Roman" w:eastAsia="標楷體" w:hAnsi="Times New Roman" w:cs="Times New Roman"/>
          <w:color w:val="222222"/>
          <w:szCs w:val="24"/>
          <w:shd w:val="clear" w:color="auto" w:fill="FFFFFF"/>
        </w:rPr>
        <w:t xml:space="preserve">ast </w:t>
      </w:r>
      <w:r>
        <w:rPr>
          <w:rFonts w:ascii="Times New Roman" w:eastAsia="標楷體" w:hAnsi="Times New Roman" w:cs="Times New Roman"/>
          <w:color w:val="222222"/>
          <w:szCs w:val="24"/>
          <w:shd w:val="clear" w:color="auto" w:fill="FFFFFF"/>
        </w:rPr>
        <w:t>pa</w:t>
      </w:r>
      <w:r w:rsidR="00C41498">
        <w:rPr>
          <w:rFonts w:ascii="Times New Roman" w:eastAsia="標楷體" w:hAnsi="Times New Roman" w:cs="Times New Roman"/>
          <w:color w:val="222222"/>
          <w:szCs w:val="24"/>
          <w:shd w:val="clear" w:color="auto" w:fill="FFFFFF"/>
        </w:rPr>
        <w:t>ragraph</w:t>
      </w:r>
      <w:r>
        <w:rPr>
          <w:rFonts w:ascii="Times New Roman" w:eastAsia="標楷體" w:hAnsi="Times New Roman" w:cs="Times New Roman"/>
          <w:color w:val="222222"/>
          <w:szCs w:val="24"/>
          <w:shd w:val="clear" w:color="auto" w:fill="FFFFFF"/>
        </w:rPr>
        <w:t>, what are the key areas people should tackle if they would like to challenge the glass ceiling within the organization?</w:t>
      </w:r>
    </w:p>
    <w:p w14:paraId="62D0610F" w14:textId="444BC882" w:rsidR="00F82FF6" w:rsidRPr="00E5427D" w:rsidRDefault="00E5427D" w:rsidP="00F82FF6">
      <w:pPr>
        <w:pStyle w:val="a3"/>
        <w:spacing w:line="360" w:lineRule="exact"/>
        <w:ind w:leftChars="0" w:left="357"/>
        <w:rPr>
          <w:rFonts w:ascii="Times New Roman" w:eastAsia="標楷體" w:hAnsi="Times New Roman" w:cs="Times New Roman"/>
          <w:color w:val="222222"/>
          <w:szCs w:val="24"/>
          <w:u w:val="single"/>
          <w:shd w:val="clear" w:color="auto" w:fill="FFFFFF"/>
        </w:rPr>
      </w:pPr>
      <w:r>
        <w:rPr>
          <w:rFonts w:ascii="Times New Roman" w:eastAsia="標楷體" w:hAnsi="Times New Roman" w:cs="Times New Roman"/>
          <w:color w:val="222222"/>
          <w:szCs w:val="24"/>
          <w:u w:val="single"/>
          <w:shd w:val="clear" w:color="auto" w:fill="FFFFFF"/>
        </w:rPr>
        <w:t xml:space="preserve">Recruitment, skills assessment, pay gaps, and promotion practices.                                              </w:t>
      </w:r>
    </w:p>
    <w:bookmarkEnd w:id="1"/>
    <w:p w14:paraId="41B2C2EF" w14:textId="324E02B6" w:rsidR="007D32EA" w:rsidRPr="00B93B1E" w:rsidRDefault="00D37568" w:rsidP="00F82FF6">
      <w:pPr>
        <w:pStyle w:val="a3"/>
        <w:numPr>
          <w:ilvl w:val="0"/>
          <w:numId w:val="1"/>
        </w:numPr>
        <w:ind w:leftChars="0"/>
        <w:rPr>
          <w:rFonts w:ascii="標楷體" w:eastAsia="標楷體" w:hAnsi="標楷體"/>
          <w:bCs/>
          <w:szCs w:val="24"/>
        </w:rPr>
      </w:pPr>
      <w:r w:rsidRPr="00B93B1E">
        <w:rPr>
          <w:rFonts w:ascii="標楷體" w:eastAsia="標楷體" w:hAnsi="標楷體"/>
          <w:b/>
          <w:szCs w:val="24"/>
        </w:rPr>
        <w:t>英文作文</w:t>
      </w:r>
      <w:r w:rsidR="00F82FF6" w:rsidRPr="00B93B1E">
        <w:rPr>
          <w:rFonts w:ascii="標楷體" w:eastAsia="標楷體" w:hAnsi="標楷體" w:hint="eastAsia"/>
          <w:b/>
          <w:szCs w:val="24"/>
        </w:rPr>
        <w:t xml:space="preserve"> </w:t>
      </w:r>
      <w:r w:rsidR="00F82FF6" w:rsidRPr="00B93B1E">
        <w:rPr>
          <w:rFonts w:ascii="Times New Roman" w:eastAsia="標楷體" w:hAnsi="Times New Roman" w:cs="Times New Roman" w:hint="eastAsia"/>
          <w:bCs/>
          <w:szCs w:val="24"/>
        </w:rPr>
        <w:t>(</w:t>
      </w:r>
      <w:r w:rsidR="007D32EA" w:rsidRPr="00B93B1E">
        <w:rPr>
          <w:rFonts w:ascii="Times New Roman" w:eastAsia="標楷體" w:hAnsi="Times New Roman" w:cs="Times New Roman"/>
          <w:bCs/>
          <w:szCs w:val="24"/>
        </w:rPr>
        <w:t>70%</w:t>
      </w:r>
      <w:r w:rsidR="00F82FF6" w:rsidRPr="00B93B1E">
        <w:rPr>
          <w:rFonts w:ascii="Times New Roman" w:eastAsia="標楷體" w:hAnsi="Times New Roman" w:cs="Times New Roman" w:hint="eastAsia"/>
          <w:bCs/>
          <w:szCs w:val="24"/>
        </w:rPr>
        <w:t>)</w:t>
      </w:r>
    </w:p>
    <w:p w14:paraId="46D0CE31" w14:textId="2CEB1B5B" w:rsidR="00F82FF6" w:rsidRPr="00B93B1E" w:rsidRDefault="00D37568" w:rsidP="00B93B1E">
      <w:pPr>
        <w:pStyle w:val="a3"/>
        <w:ind w:leftChars="0" w:left="0"/>
        <w:rPr>
          <w:rFonts w:ascii="Times New Roman" w:hAnsi="Times New Roman" w:cs="Times New Roman"/>
        </w:rPr>
      </w:pPr>
      <w:r w:rsidRPr="003F0C79">
        <w:rPr>
          <w:rFonts w:ascii="標楷體" w:eastAsia="標楷體" w:hAnsi="標楷體"/>
        </w:rPr>
        <w:t>說明:</w:t>
      </w:r>
      <w:r w:rsidR="003F0C79" w:rsidRPr="003F0C79">
        <w:rPr>
          <w:rFonts w:ascii="標楷體" w:eastAsia="標楷體" w:hAnsi="標楷體"/>
        </w:rPr>
        <w:t xml:space="preserve">畢業在即的高三同學們，回顧這三年來的高中生活點滴，有沒有令你印象深刻或難忘的回憶? </w:t>
      </w:r>
      <w:r w:rsidRPr="003F0C79">
        <w:rPr>
          <w:rFonts w:ascii="標楷體" w:eastAsia="標楷體" w:hAnsi="標楷體"/>
        </w:rPr>
        <w:t>寫一篇英文作文，</w:t>
      </w:r>
      <w:r w:rsidR="003F0C79" w:rsidRPr="003F0C79">
        <w:rPr>
          <w:rFonts w:ascii="標楷體" w:eastAsia="標楷體" w:hAnsi="標楷體"/>
        </w:rPr>
        <w:t xml:space="preserve">內容是關於這三年來的高中生活， 令你難忘或印象深刻的人、事、或物，以及理由為何? 標題為: </w:t>
      </w:r>
      <w:r w:rsidR="003F0C79" w:rsidRPr="0039639E">
        <w:rPr>
          <w:rFonts w:ascii="Times New Roman" w:eastAsia="標楷體" w:hAnsi="Times New Roman" w:cs="Times New Roman"/>
        </w:rPr>
        <w:t>“The Most</w:t>
      </w:r>
      <w:r w:rsidR="003F0C79" w:rsidRPr="0039639E">
        <w:rPr>
          <w:rFonts w:ascii="Times New Roman" w:hAnsi="Times New Roman" w:cs="Times New Roman"/>
        </w:rPr>
        <w:t xml:space="preserve"> Unforgettable Memory in My </w:t>
      </w:r>
      <w:r w:rsidR="00F82FF6" w:rsidRPr="0039639E">
        <w:rPr>
          <w:rFonts w:ascii="Times New Roman" w:hAnsi="Times New Roman" w:cs="Times New Roman"/>
        </w:rPr>
        <w:t xml:space="preserve">Senior </w:t>
      </w:r>
      <w:r w:rsidR="003F0C79" w:rsidRPr="0039639E">
        <w:rPr>
          <w:rFonts w:ascii="Times New Roman" w:hAnsi="Times New Roman" w:cs="Times New Roman"/>
        </w:rPr>
        <w:t>High School Life”</w:t>
      </w:r>
    </w:p>
    <w:p w14:paraId="2F745826" w14:textId="77777777" w:rsidR="0039639E" w:rsidRDefault="0039639E" w:rsidP="0039639E">
      <w:pPr>
        <w:pStyle w:val="a3"/>
        <w:ind w:leftChars="0" w:left="0"/>
      </w:pPr>
    </w:p>
    <w:tbl>
      <w:tblPr>
        <w:tblStyle w:val="a4"/>
        <w:tblW w:w="0" w:type="auto"/>
        <w:tblLook w:val="04A0" w:firstRow="1" w:lastRow="0" w:firstColumn="1" w:lastColumn="0" w:noHBand="0" w:noVBand="1"/>
      </w:tblPr>
      <w:tblGrid>
        <w:gridCol w:w="12294"/>
      </w:tblGrid>
      <w:tr w:rsidR="00F82FF6" w14:paraId="76B65F89" w14:textId="77777777" w:rsidTr="00B93B1E">
        <w:trPr>
          <w:trHeight w:val="735"/>
        </w:trPr>
        <w:tc>
          <w:tcPr>
            <w:tcW w:w="12294" w:type="dxa"/>
          </w:tcPr>
          <w:p w14:paraId="76ECD50E" w14:textId="77777777" w:rsidR="00F82FF6" w:rsidRDefault="00F82FF6" w:rsidP="00951552"/>
        </w:tc>
      </w:tr>
      <w:tr w:rsidR="00F82FF6" w14:paraId="2A6D47D4" w14:textId="77777777" w:rsidTr="00B93B1E">
        <w:trPr>
          <w:trHeight w:val="735"/>
        </w:trPr>
        <w:tc>
          <w:tcPr>
            <w:tcW w:w="12294" w:type="dxa"/>
          </w:tcPr>
          <w:p w14:paraId="4D7C08E0" w14:textId="77777777" w:rsidR="00F82FF6" w:rsidRDefault="00F82FF6" w:rsidP="00951552"/>
        </w:tc>
      </w:tr>
      <w:tr w:rsidR="00F82FF6" w14:paraId="0B549EAE" w14:textId="77777777" w:rsidTr="00B93B1E">
        <w:trPr>
          <w:trHeight w:val="735"/>
        </w:trPr>
        <w:tc>
          <w:tcPr>
            <w:tcW w:w="12294" w:type="dxa"/>
          </w:tcPr>
          <w:p w14:paraId="3D694A4F" w14:textId="77777777" w:rsidR="00F82FF6" w:rsidRDefault="00F82FF6" w:rsidP="00951552"/>
        </w:tc>
      </w:tr>
      <w:tr w:rsidR="00F82FF6" w14:paraId="7AF07F82" w14:textId="77777777" w:rsidTr="00B93B1E">
        <w:trPr>
          <w:trHeight w:val="711"/>
        </w:trPr>
        <w:tc>
          <w:tcPr>
            <w:tcW w:w="12294" w:type="dxa"/>
          </w:tcPr>
          <w:p w14:paraId="485834DB" w14:textId="77777777" w:rsidR="00F82FF6" w:rsidRDefault="00F82FF6" w:rsidP="00951552"/>
        </w:tc>
      </w:tr>
      <w:tr w:rsidR="00F82FF6" w14:paraId="1F5DC14B" w14:textId="77777777" w:rsidTr="00B93B1E">
        <w:trPr>
          <w:trHeight w:val="735"/>
        </w:trPr>
        <w:tc>
          <w:tcPr>
            <w:tcW w:w="12294" w:type="dxa"/>
          </w:tcPr>
          <w:p w14:paraId="7758A924" w14:textId="77777777" w:rsidR="00F82FF6" w:rsidRDefault="00F82FF6" w:rsidP="00951552"/>
        </w:tc>
      </w:tr>
      <w:tr w:rsidR="00F82FF6" w14:paraId="5788C465" w14:textId="77777777" w:rsidTr="00B93B1E">
        <w:trPr>
          <w:trHeight w:val="735"/>
        </w:trPr>
        <w:tc>
          <w:tcPr>
            <w:tcW w:w="12294" w:type="dxa"/>
          </w:tcPr>
          <w:p w14:paraId="6ACD0D6B" w14:textId="77777777" w:rsidR="00F82FF6" w:rsidRDefault="00F82FF6" w:rsidP="00951552"/>
        </w:tc>
      </w:tr>
      <w:tr w:rsidR="00F82FF6" w14:paraId="0D368726" w14:textId="77777777" w:rsidTr="00B93B1E">
        <w:trPr>
          <w:trHeight w:val="735"/>
        </w:trPr>
        <w:tc>
          <w:tcPr>
            <w:tcW w:w="12294" w:type="dxa"/>
          </w:tcPr>
          <w:p w14:paraId="34E340B7" w14:textId="77777777" w:rsidR="00F82FF6" w:rsidRDefault="00F82FF6" w:rsidP="00951552"/>
        </w:tc>
      </w:tr>
      <w:tr w:rsidR="00F82FF6" w14:paraId="05031A0F" w14:textId="77777777" w:rsidTr="00B93B1E">
        <w:trPr>
          <w:trHeight w:val="735"/>
        </w:trPr>
        <w:tc>
          <w:tcPr>
            <w:tcW w:w="12294" w:type="dxa"/>
          </w:tcPr>
          <w:p w14:paraId="7FEB6809" w14:textId="77777777" w:rsidR="00F82FF6" w:rsidRDefault="00F82FF6" w:rsidP="00951552"/>
        </w:tc>
      </w:tr>
      <w:tr w:rsidR="00F82FF6" w14:paraId="460C36B4" w14:textId="77777777" w:rsidTr="00B93B1E">
        <w:trPr>
          <w:trHeight w:val="735"/>
        </w:trPr>
        <w:tc>
          <w:tcPr>
            <w:tcW w:w="12294" w:type="dxa"/>
          </w:tcPr>
          <w:p w14:paraId="630B5D6E" w14:textId="77777777" w:rsidR="00F82FF6" w:rsidRDefault="00F82FF6" w:rsidP="00951552"/>
        </w:tc>
      </w:tr>
      <w:tr w:rsidR="00F82FF6" w14:paraId="2DC707F4" w14:textId="77777777" w:rsidTr="00B93B1E">
        <w:trPr>
          <w:trHeight w:val="711"/>
        </w:trPr>
        <w:tc>
          <w:tcPr>
            <w:tcW w:w="12294" w:type="dxa"/>
          </w:tcPr>
          <w:p w14:paraId="5D9B66E3" w14:textId="77777777" w:rsidR="00F82FF6" w:rsidRDefault="00F82FF6" w:rsidP="00951552"/>
        </w:tc>
      </w:tr>
      <w:tr w:rsidR="00F82FF6" w14:paraId="6B2A4DC5" w14:textId="77777777" w:rsidTr="00B93B1E">
        <w:trPr>
          <w:trHeight w:val="735"/>
        </w:trPr>
        <w:tc>
          <w:tcPr>
            <w:tcW w:w="12294" w:type="dxa"/>
          </w:tcPr>
          <w:p w14:paraId="4788EE49" w14:textId="77777777" w:rsidR="00F82FF6" w:rsidRDefault="00F82FF6" w:rsidP="00951552"/>
        </w:tc>
      </w:tr>
      <w:tr w:rsidR="00F82FF6" w14:paraId="17650B9D" w14:textId="77777777" w:rsidTr="00B93B1E">
        <w:trPr>
          <w:trHeight w:val="735"/>
        </w:trPr>
        <w:tc>
          <w:tcPr>
            <w:tcW w:w="12294" w:type="dxa"/>
          </w:tcPr>
          <w:p w14:paraId="50F663F2" w14:textId="77777777" w:rsidR="00F82FF6" w:rsidRDefault="00F82FF6" w:rsidP="00951552"/>
        </w:tc>
      </w:tr>
      <w:tr w:rsidR="00F82FF6" w14:paraId="07F4DEC0" w14:textId="77777777" w:rsidTr="00B93B1E">
        <w:trPr>
          <w:trHeight w:val="735"/>
        </w:trPr>
        <w:tc>
          <w:tcPr>
            <w:tcW w:w="12294" w:type="dxa"/>
          </w:tcPr>
          <w:p w14:paraId="1A7B5191" w14:textId="77777777" w:rsidR="00F82FF6" w:rsidRDefault="00F82FF6" w:rsidP="00951552"/>
        </w:tc>
      </w:tr>
      <w:tr w:rsidR="00F82FF6" w14:paraId="4D2D443F" w14:textId="77777777" w:rsidTr="00B93B1E">
        <w:trPr>
          <w:trHeight w:val="735"/>
        </w:trPr>
        <w:tc>
          <w:tcPr>
            <w:tcW w:w="12294" w:type="dxa"/>
          </w:tcPr>
          <w:p w14:paraId="581232A2" w14:textId="77777777" w:rsidR="00F82FF6" w:rsidRDefault="00F82FF6" w:rsidP="00951552"/>
        </w:tc>
      </w:tr>
      <w:tr w:rsidR="00F82FF6" w14:paraId="01F04C41" w14:textId="77777777" w:rsidTr="00B93B1E">
        <w:trPr>
          <w:trHeight w:val="735"/>
        </w:trPr>
        <w:tc>
          <w:tcPr>
            <w:tcW w:w="12294" w:type="dxa"/>
          </w:tcPr>
          <w:p w14:paraId="5CA00518" w14:textId="77777777" w:rsidR="00F82FF6" w:rsidRDefault="00F82FF6" w:rsidP="00951552"/>
        </w:tc>
      </w:tr>
      <w:tr w:rsidR="00F82FF6" w14:paraId="67F32678" w14:textId="77777777" w:rsidTr="00B93B1E">
        <w:trPr>
          <w:trHeight w:val="711"/>
        </w:trPr>
        <w:tc>
          <w:tcPr>
            <w:tcW w:w="12294" w:type="dxa"/>
          </w:tcPr>
          <w:p w14:paraId="7AAA079E" w14:textId="77777777" w:rsidR="00F82FF6" w:rsidRDefault="00F82FF6" w:rsidP="00951552"/>
        </w:tc>
      </w:tr>
      <w:tr w:rsidR="00F82FF6" w14:paraId="065E0E8C" w14:textId="77777777" w:rsidTr="00B93B1E">
        <w:trPr>
          <w:trHeight w:val="735"/>
        </w:trPr>
        <w:tc>
          <w:tcPr>
            <w:tcW w:w="12294" w:type="dxa"/>
          </w:tcPr>
          <w:p w14:paraId="7617B3EA" w14:textId="77777777" w:rsidR="00F82FF6" w:rsidRDefault="00F82FF6" w:rsidP="00951552"/>
        </w:tc>
      </w:tr>
      <w:tr w:rsidR="00F82FF6" w14:paraId="5A69D11E" w14:textId="77777777" w:rsidTr="00B93B1E">
        <w:trPr>
          <w:trHeight w:val="735"/>
        </w:trPr>
        <w:tc>
          <w:tcPr>
            <w:tcW w:w="12294" w:type="dxa"/>
          </w:tcPr>
          <w:p w14:paraId="6160D21F" w14:textId="77777777" w:rsidR="00F82FF6" w:rsidRDefault="00F82FF6" w:rsidP="00951552"/>
        </w:tc>
      </w:tr>
      <w:tr w:rsidR="00F82FF6" w14:paraId="102FE698" w14:textId="77777777" w:rsidTr="00B93B1E">
        <w:trPr>
          <w:trHeight w:val="735"/>
        </w:trPr>
        <w:tc>
          <w:tcPr>
            <w:tcW w:w="12294" w:type="dxa"/>
          </w:tcPr>
          <w:p w14:paraId="28884E48" w14:textId="77777777" w:rsidR="00F82FF6" w:rsidRDefault="00F82FF6" w:rsidP="00951552"/>
        </w:tc>
      </w:tr>
      <w:tr w:rsidR="00F82FF6" w14:paraId="6614F768" w14:textId="77777777" w:rsidTr="00B93B1E">
        <w:trPr>
          <w:trHeight w:val="735"/>
        </w:trPr>
        <w:tc>
          <w:tcPr>
            <w:tcW w:w="12294" w:type="dxa"/>
          </w:tcPr>
          <w:p w14:paraId="18ADFECF" w14:textId="77777777" w:rsidR="00F82FF6" w:rsidRDefault="00F82FF6" w:rsidP="00951552"/>
        </w:tc>
      </w:tr>
      <w:tr w:rsidR="00F82FF6" w14:paraId="17BB1C50" w14:textId="77777777" w:rsidTr="00B93B1E">
        <w:trPr>
          <w:trHeight w:val="735"/>
        </w:trPr>
        <w:tc>
          <w:tcPr>
            <w:tcW w:w="12294" w:type="dxa"/>
          </w:tcPr>
          <w:p w14:paraId="4D643110" w14:textId="77777777" w:rsidR="00F82FF6" w:rsidRDefault="00F82FF6" w:rsidP="00951552"/>
        </w:tc>
      </w:tr>
      <w:tr w:rsidR="00F82FF6" w14:paraId="4B1E3A25" w14:textId="77777777" w:rsidTr="00B93B1E">
        <w:trPr>
          <w:trHeight w:val="735"/>
        </w:trPr>
        <w:tc>
          <w:tcPr>
            <w:tcW w:w="12294" w:type="dxa"/>
          </w:tcPr>
          <w:p w14:paraId="0039F951" w14:textId="77777777" w:rsidR="00F82FF6" w:rsidRDefault="00F82FF6" w:rsidP="00951552"/>
        </w:tc>
      </w:tr>
      <w:tr w:rsidR="00F82FF6" w14:paraId="3BD0B68B" w14:textId="77777777" w:rsidTr="00B93B1E">
        <w:trPr>
          <w:trHeight w:val="735"/>
        </w:trPr>
        <w:tc>
          <w:tcPr>
            <w:tcW w:w="12294" w:type="dxa"/>
          </w:tcPr>
          <w:p w14:paraId="61A96D3D" w14:textId="77777777" w:rsidR="00F82FF6" w:rsidRDefault="00F82FF6" w:rsidP="00951552"/>
        </w:tc>
      </w:tr>
      <w:tr w:rsidR="00621697" w14:paraId="1F63CDEB" w14:textId="77777777" w:rsidTr="00B93B1E">
        <w:trPr>
          <w:trHeight w:val="735"/>
        </w:trPr>
        <w:tc>
          <w:tcPr>
            <w:tcW w:w="12294" w:type="dxa"/>
          </w:tcPr>
          <w:p w14:paraId="3F32EABB" w14:textId="77777777" w:rsidR="00621697" w:rsidRDefault="00621697" w:rsidP="00951552"/>
        </w:tc>
      </w:tr>
      <w:tr w:rsidR="00621697" w14:paraId="6FB64EBB" w14:textId="77777777" w:rsidTr="00B93B1E">
        <w:trPr>
          <w:trHeight w:val="735"/>
        </w:trPr>
        <w:tc>
          <w:tcPr>
            <w:tcW w:w="12294" w:type="dxa"/>
          </w:tcPr>
          <w:p w14:paraId="62C6624F" w14:textId="77777777" w:rsidR="00621697" w:rsidRDefault="00621697" w:rsidP="00951552"/>
        </w:tc>
      </w:tr>
      <w:tr w:rsidR="00621697" w14:paraId="0F6DCB65" w14:textId="77777777" w:rsidTr="00B93B1E">
        <w:trPr>
          <w:trHeight w:val="735"/>
        </w:trPr>
        <w:tc>
          <w:tcPr>
            <w:tcW w:w="12294" w:type="dxa"/>
          </w:tcPr>
          <w:p w14:paraId="0F5A1F41" w14:textId="77777777" w:rsidR="00621697" w:rsidRDefault="00621697" w:rsidP="00951552"/>
        </w:tc>
      </w:tr>
      <w:tr w:rsidR="00621697" w14:paraId="5CAE271C" w14:textId="77777777" w:rsidTr="00B93B1E">
        <w:trPr>
          <w:trHeight w:val="735"/>
        </w:trPr>
        <w:tc>
          <w:tcPr>
            <w:tcW w:w="12294" w:type="dxa"/>
          </w:tcPr>
          <w:p w14:paraId="389F91EE" w14:textId="77777777" w:rsidR="00621697" w:rsidRDefault="00621697" w:rsidP="00951552"/>
        </w:tc>
      </w:tr>
      <w:tr w:rsidR="00302353" w14:paraId="705934EC" w14:textId="77777777" w:rsidTr="00B93B1E">
        <w:trPr>
          <w:trHeight w:val="735"/>
        </w:trPr>
        <w:tc>
          <w:tcPr>
            <w:tcW w:w="12294" w:type="dxa"/>
          </w:tcPr>
          <w:p w14:paraId="79CAB39B" w14:textId="77777777" w:rsidR="00302353" w:rsidRDefault="00302353" w:rsidP="00951552"/>
        </w:tc>
      </w:tr>
    </w:tbl>
    <w:p w14:paraId="4B6CC13B" w14:textId="77777777" w:rsidR="00F82FF6" w:rsidRPr="003F0C79" w:rsidRDefault="00F82FF6" w:rsidP="00302353"/>
    <w:sectPr w:rsidR="00F82FF6" w:rsidRPr="003F0C79" w:rsidSect="00302353">
      <w:footerReference w:type="default" r:id="rId7"/>
      <w:pgSz w:w="14572" w:h="20639" w:code="12"/>
      <w:pgMar w:top="567" w:right="1134" w:bottom="567" w:left="1134" w:header="851" w:footer="85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6DC35C" w14:textId="77777777" w:rsidR="008846CF" w:rsidRDefault="008846CF" w:rsidP="00771B4B">
      <w:r>
        <w:separator/>
      </w:r>
    </w:p>
  </w:endnote>
  <w:endnote w:type="continuationSeparator" w:id="0">
    <w:p w14:paraId="4B69A412" w14:textId="77777777" w:rsidR="008846CF" w:rsidRDefault="008846CF" w:rsidP="00771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A0002AEF" w:usb1="4000207B" w:usb2="00000000" w:usb3="00000000" w:csb0="000001FF" w:csb1="00000000"/>
  </w:font>
  <w:font w:name="標楷體">
    <w:panose1 w:val="03000509000000000000"/>
    <w:charset w:val="88"/>
    <w:family w:val="script"/>
    <w:pitch w:val="fixed"/>
    <w:sig w:usb0="00000003" w:usb1="080E0000" w:usb2="00000016" w:usb3="00000000" w:csb0="001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92166868"/>
      <w:docPartObj>
        <w:docPartGallery w:val="Page Numbers (Bottom of Page)"/>
        <w:docPartUnique/>
      </w:docPartObj>
    </w:sdtPr>
    <w:sdtEndPr>
      <w:rPr>
        <w:rFonts w:ascii="Times New Roman" w:hAnsi="Times New Roman" w:cs="Times New Roman"/>
      </w:rPr>
    </w:sdtEndPr>
    <w:sdtContent>
      <w:p w14:paraId="5996FBF5" w14:textId="090CC9DE" w:rsidR="009C2595" w:rsidRDefault="00771B4B" w:rsidP="00F82FF6">
        <w:pPr>
          <w:pStyle w:val="a8"/>
          <w:jc w:val="center"/>
        </w:pPr>
        <w:r w:rsidRPr="00F82FF6">
          <w:rPr>
            <w:rFonts w:ascii="Times New Roman" w:hAnsi="Times New Roman" w:cs="Times New Roman"/>
          </w:rPr>
          <w:t>11</w:t>
        </w:r>
        <w:r w:rsidR="00F82FF6" w:rsidRPr="00F82FF6">
          <w:rPr>
            <w:rFonts w:ascii="Times New Roman" w:hAnsi="Times New Roman" w:cs="Times New Roman"/>
          </w:rPr>
          <w:t>2</w:t>
        </w:r>
        <w:r w:rsidRPr="00F82FF6">
          <w:rPr>
            <w:rFonts w:ascii="Times New Roman" w:hAnsi="Times New Roman" w:cs="Times New Roman"/>
          </w:rPr>
          <w:t>-2</w:t>
        </w:r>
        <w:r>
          <w:t>高三英文作文</w:t>
        </w:r>
        <w:r w:rsidRPr="00F82FF6">
          <w:rPr>
            <w:rFonts w:ascii="Times New Roman" w:hAnsi="Times New Roman" w:cs="Times New Roman"/>
          </w:rPr>
          <w:t>p.</w:t>
        </w:r>
        <w:r w:rsidRPr="00F82FF6">
          <w:rPr>
            <w:rFonts w:ascii="Times New Roman" w:hAnsi="Times New Roman" w:cs="Times New Roman"/>
          </w:rPr>
          <w:fldChar w:fldCharType="begin"/>
        </w:r>
        <w:r w:rsidRPr="00F82FF6">
          <w:rPr>
            <w:rFonts w:ascii="Times New Roman" w:hAnsi="Times New Roman" w:cs="Times New Roman"/>
          </w:rPr>
          <w:instrText>PAGE   \* MERGEFORMAT</w:instrText>
        </w:r>
        <w:r w:rsidRPr="00F82FF6">
          <w:rPr>
            <w:rFonts w:ascii="Times New Roman" w:hAnsi="Times New Roman" w:cs="Times New Roman"/>
          </w:rPr>
          <w:fldChar w:fldCharType="separate"/>
        </w:r>
        <w:r w:rsidR="00246A55" w:rsidRPr="00F82FF6">
          <w:rPr>
            <w:rFonts w:ascii="Times New Roman" w:hAnsi="Times New Roman" w:cs="Times New Roman"/>
            <w:noProof/>
            <w:lang w:val="zh-TW"/>
          </w:rPr>
          <w:t>3</w:t>
        </w:r>
        <w:r w:rsidRPr="00F82FF6">
          <w:rPr>
            <w:rFonts w:ascii="Times New Roman" w:hAnsi="Times New Roman" w:cs="Times New Roman"/>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CDCAE6" w14:textId="77777777" w:rsidR="008846CF" w:rsidRDefault="008846CF" w:rsidP="00771B4B">
      <w:r>
        <w:separator/>
      </w:r>
    </w:p>
  </w:footnote>
  <w:footnote w:type="continuationSeparator" w:id="0">
    <w:p w14:paraId="0AF6BC25" w14:textId="77777777" w:rsidR="008846CF" w:rsidRDefault="008846CF" w:rsidP="00771B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CC7DD2"/>
    <w:multiLevelType w:val="hybridMultilevel"/>
    <w:tmpl w:val="166A6548"/>
    <w:lvl w:ilvl="0" w:tplc="D2D498DA">
      <w:start w:val="1"/>
      <w:numFmt w:val="taiwaneseCountingThousand"/>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15:restartNumberingAfterBreak="0">
    <w:nsid w:val="35401C13"/>
    <w:multiLevelType w:val="hybridMultilevel"/>
    <w:tmpl w:val="38F221BA"/>
    <w:lvl w:ilvl="0" w:tplc="F5B00124">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3C58476C"/>
    <w:multiLevelType w:val="hybridMultilevel"/>
    <w:tmpl w:val="41746638"/>
    <w:lvl w:ilvl="0" w:tplc="CBBEE5F4">
      <w:start w:val="1"/>
      <w:numFmt w:val="decimal"/>
      <w:lvlText w:val="%1."/>
      <w:lvlJc w:val="left"/>
      <w:pPr>
        <w:ind w:left="960" w:hanging="360"/>
      </w:pPr>
      <w:rPr>
        <w:rFonts w:hint="default"/>
      </w:rPr>
    </w:lvl>
    <w:lvl w:ilvl="1" w:tplc="04090019" w:tentative="1">
      <w:start w:val="1"/>
      <w:numFmt w:val="ideographTraditional"/>
      <w:lvlText w:val="%2、"/>
      <w:lvlJc w:val="left"/>
      <w:pPr>
        <w:ind w:left="1560" w:hanging="480"/>
      </w:pPr>
    </w:lvl>
    <w:lvl w:ilvl="2" w:tplc="0409001B" w:tentative="1">
      <w:start w:val="1"/>
      <w:numFmt w:val="lowerRoman"/>
      <w:lvlText w:val="%3."/>
      <w:lvlJc w:val="right"/>
      <w:pPr>
        <w:ind w:left="2040" w:hanging="480"/>
      </w:pPr>
    </w:lvl>
    <w:lvl w:ilvl="3" w:tplc="0409000F" w:tentative="1">
      <w:start w:val="1"/>
      <w:numFmt w:val="decimal"/>
      <w:lvlText w:val="%4."/>
      <w:lvlJc w:val="left"/>
      <w:pPr>
        <w:ind w:left="2520" w:hanging="480"/>
      </w:pPr>
    </w:lvl>
    <w:lvl w:ilvl="4" w:tplc="04090019" w:tentative="1">
      <w:start w:val="1"/>
      <w:numFmt w:val="ideographTraditional"/>
      <w:lvlText w:val="%5、"/>
      <w:lvlJc w:val="left"/>
      <w:pPr>
        <w:ind w:left="3000" w:hanging="480"/>
      </w:pPr>
    </w:lvl>
    <w:lvl w:ilvl="5" w:tplc="0409001B" w:tentative="1">
      <w:start w:val="1"/>
      <w:numFmt w:val="lowerRoman"/>
      <w:lvlText w:val="%6."/>
      <w:lvlJc w:val="right"/>
      <w:pPr>
        <w:ind w:left="3480" w:hanging="480"/>
      </w:pPr>
    </w:lvl>
    <w:lvl w:ilvl="6" w:tplc="0409000F" w:tentative="1">
      <w:start w:val="1"/>
      <w:numFmt w:val="decimal"/>
      <w:lvlText w:val="%7."/>
      <w:lvlJc w:val="left"/>
      <w:pPr>
        <w:ind w:left="3960" w:hanging="480"/>
      </w:pPr>
    </w:lvl>
    <w:lvl w:ilvl="7" w:tplc="04090019" w:tentative="1">
      <w:start w:val="1"/>
      <w:numFmt w:val="ideographTraditional"/>
      <w:lvlText w:val="%8、"/>
      <w:lvlJc w:val="left"/>
      <w:pPr>
        <w:ind w:left="4440" w:hanging="480"/>
      </w:pPr>
    </w:lvl>
    <w:lvl w:ilvl="8" w:tplc="0409001B" w:tentative="1">
      <w:start w:val="1"/>
      <w:numFmt w:val="lowerRoman"/>
      <w:lvlText w:val="%9."/>
      <w:lvlJc w:val="right"/>
      <w:pPr>
        <w:ind w:left="4920" w:hanging="480"/>
      </w:pPr>
    </w:lvl>
  </w:abstractNum>
  <w:abstractNum w:abstractNumId="3" w15:restartNumberingAfterBreak="0">
    <w:nsid w:val="62534D16"/>
    <w:multiLevelType w:val="hybridMultilevel"/>
    <w:tmpl w:val="88D020D8"/>
    <w:lvl w:ilvl="0" w:tplc="D2D498DA">
      <w:start w:val="1"/>
      <w:numFmt w:val="taiwaneseCountingThousand"/>
      <w:lvlText w:val="%1、"/>
      <w:lvlJc w:val="left"/>
      <w:pPr>
        <w:ind w:left="600" w:hanging="60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62EC4EE1"/>
    <w:multiLevelType w:val="hybridMultilevel"/>
    <w:tmpl w:val="12D2595E"/>
    <w:lvl w:ilvl="0" w:tplc="A79485C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6DF177A5"/>
    <w:multiLevelType w:val="hybridMultilevel"/>
    <w:tmpl w:val="829AF174"/>
    <w:lvl w:ilvl="0" w:tplc="04090001">
      <w:start w:val="1"/>
      <w:numFmt w:val="bullet"/>
      <w:lvlText w:val=""/>
      <w:lvlJc w:val="left"/>
      <w:pPr>
        <w:ind w:left="1080" w:hanging="480"/>
      </w:pPr>
      <w:rPr>
        <w:rFonts w:ascii="Wingdings" w:hAnsi="Wingdings" w:hint="default"/>
      </w:rPr>
    </w:lvl>
    <w:lvl w:ilvl="1" w:tplc="04090003" w:tentative="1">
      <w:start w:val="1"/>
      <w:numFmt w:val="bullet"/>
      <w:lvlText w:val=""/>
      <w:lvlJc w:val="left"/>
      <w:pPr>
        <w:ind w:left="1560" w:hanging="480"/>
      </w:pPr>
      <w:rPr>
        <w:rFonts w:ascii="Wingdings" w:hAnsi="Wingdings" w:hint="default"/>
      </w:rPr>
    </w:lvl>
    <w:lvl w:ilvl="2" w:tplc="04090005" w:tentative="1">
      <w:start w:val="1"/>
      <w:numFmt w:val="bullet"/>
      <w:lvlText w:val=""/>
      <w:lvlJc w:val="left"/>
      <w:pPr>
        <w:ind w:left="2040" w:hanging="480"/>
      </w:pPr>
      <w:rPr>
        <w:rFonts w:ascii="Wingdings" w:hAnsi="Wingdings" w:hint="default"/>
      </w:rPr>
    </w:lvl>
    <w:lvl w:ilvl="3" w:tplc="04090001" w:tentative="1">
      <w:start w:val="1"/>
      <w:numFmt w:val="bullet"/>
      <w:lvlText w:val=""/>
      <w:lvlJc w:val="left"/>
      <w:pPr>
        <w:ind w:left="2520" w:hanging="480"/>
      </w:pPr>
      <w:rPr>
        <w:rFonts w:ascii="Wingdings" w:hAnsi="Wingdings" w:hint="default"/>
      </w:rPr>
    </w:lvl>
    <w:lvl w:ilvl="4" w:tplc="04090003" w:tentative="1">
      <w:start w:val="1"/>
      <w:numFmt w:val="bullet"/>
      <w:lvlText w:val=""/>
      <w:lvlJc w:val="left"/>
      <w:pPr>
        <w:ind w:left="3000" w:hanging="480"/>
      </w:pPr>
      <w:rPr>
        <w:rFonts w:ascii="Wingdings" w:hAnsi="Wingdings" w:hint="default"/>
      </w:rPr>
    </w:lvl>
    <w:lvl w:ilvl="5" w:tplc="04090005" w:tentative="1">
      <w:start w:val="1"/>
      <w:numFmt w:val="bullet"/>
      <w:lvlText w:val=""/>
      <w:lvlJc w:val="left"/>
      <w:pPr>
        <w:ind w:left="3480" w:hanging="480"/>
      </w:pPr>
      <w:rPr>
        <w:rFonts w:ascii="Wingdings" w:hAnsi="Wingdings" w:hint="default"/>
      </w:rPr>
    </w:lvl>
    <w:lvl w:ilvl="6" w:tplc="04090001" w:tentative="1">
      <w:start w:val="1"/>
      <w:numFmt w:val="bullet"/>
      <w:lvlText w:val=""/>
      <w:lvlJc w:val="left"/>
      <w:pPr>
        <w:ind w:left="3960" w:hanging="480"/>
      </w:pPr>
      <w:rPr>
        <w:rFonts w:ascii="Wingdings" w:hAnsi="Wingdings" w:hint="default"/>
      </w:rPr>
    </w:lvl>
    <w:lvl w:ilvl="7" w:tplc="04090003" w:tentative="1">
      <w:start w:val="1"/>
      <w:numFmt w:val="bullet"/>
      <w:lvlText w:val=""/>
      <w:lvlJc w:val="left"/>
      <w:pPr>
        <w:ind w:left="4440" w:hanging="480"/>
      </w:pPr>
      <w:rPr>
        <w:rFonts w:ascii="Wingdings" w:hAnsi="Wingdings" w:hint="default"/>
      </w:rPr>
    </w:lvl>
    <w:lvl w:ilvl="8" w:tplc="04090005" w:tentative="1">
      <w:start w:val="1"/>
      <w:numFmt w:val="bullet"/>
      <w:lvlText w:val=""/>
      <w:lvlJc w:val="left"/>
      <w:pPr>
        <w:ind w:left="4920" w:hanging="480"/>
      </w:pPr>
      <w:rPr>
        <w:rFonts w:ascii="Wingdings" w:hAnsi="Wingdings" w:hint="default"/>
      </w:rPr>
    </w:lvl>
  </w:abstractNum>
  <w:abstractNum w:abstractNumId="6" w15:restartNumberingAfterBreak="0">
    <w:nsid w:val="6EFB5ED4"/>
    <w:multiLevelType w:val="hybridMultilevel"/>
    <w:tmpl w:val="CCC085AA"/>
    <w:lvl w:ilvl="0" w:tplc="AF027D1A">
      <w:start w:val="1"/>
      <w:numFmt w:val="decimal"/>
      <w:lvlText w:val="%1."/>
      <w:lvlJc w:val="left"/>
      <w:pPr>
        <w:ind w:left="360" w:hanging="360"/>
      </w:pPr>
      <w:rPr>
        <w:rFonts w:hint="default"/>
        <w:b w:val="0"/>
        <w:sz w:val="24"/>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5"/>
  </w:num>
  <w:num w:numId="3">
    <w:abstractNumId w:val="4"/>
  </w:num>
  <w:num w:numId="4">
    <w:abstractNumId w:val="1"/>
  </w:num>
  <w:num w:numId="5">
    <w:abstractNumId w:val="0"/>
  </w:num>
  <w:num w:numId="6">
    <w:abstractNumId w:val="2"/>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480"/>
  <w:drawingGridHorizontalSpacing w:val="120"/>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7A1"/>
    <w:rsid w:val="000629BE"/>
    <w:rsid w:val="000D15BE"/>
    <w:rsid w:val="001413D4"/>
    <w:rsid w:val="00167006"/>
    <w:rsid w:val="001D701D"/>
    <w:rsid w:val="00246A55"/>
    <w:rsid w:val="00264838"/>
    <w:rsid w:val="002712DB"/>
    <w:rsid w:val="002A2C1F"/>
    <w:rsid w:val="002F1688"/>
    <w:rsid w:val="00302353"/>
    <w:rsid w:val="0039639E"/>
    <w:rsid w:val="003F0C79"/>
    <w:rsid w:val="004B3BCE"/>
    <w:rsid w:val="0056242E"/>
    <w:rsid w:val="00621697"/>
    <w:rsid w:val="00640440"/>
    <w:rsid w:val="006E5BA8"/>
    <w:rsid w:val="00714E42"/>
    <w:rsid w:val="00771B4B"/>
    <w:rsid w:val="007D32EA"/>
    <w:rsid w:val="007F77A1"/>
    <w:rsid w:val="00811688"/>
    <w:rsid w:val="008846CF"/>
    <w:rsid w:val="00890A5E"/>
    <w:rsid w:val="008B608A"/>
    <w:rsid w:val="00900ED1"/>
    <w:rsid w:val="009312C3"/>
    <w:rsid w:val="009C2595"/>
    <w:rsid w:val="00A06AD7"/>
    <w:rsid w:val="00B20A6B"/>
    <w:rsid w:val="00B93B1E"/>
    <w:rsid w:val="00C41498"/>
    <w:rsid w:val="00C46AF0"/>
    <w:rsid w:val="00D37568"/>
    <w:rsid w:val="00E5427D"/>
    <w:rsid w:val="00EA62C2"/>
    <w:rsid w:val="00EF2DE9"/>
    <w:rsid w:val="00F570C1"/>
    <w:rsid w:val="00F82FF6"/>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51ED5C"/>
  <w15:chartTrackingRefBased/>
  <w15:docId w15:val="{0C2BEAAB-5112-4FAC-ACE9-3375FB8D41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77A1"/>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413D4"/>
    <w:pPr>
      <w:ind w:leftChars="200" w:left="480"/>
    </w:pPr>
  </w:style>
  <w:style w:type="table" w:styleId="a4">
    <w:name w:val="Table Grid"/>
    <w:basedOn w:val="a1"/>
    <w:uiPriority w:val="39"/>
    <w:rsid w:val="001413D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5">
    <w:name w:val="Hyperlink"/>
    <w:basedOn w:val="a0"/>
    <w:uiPriority w:val="99"/>
    <w:unhideWhenUsed/>
    <w:rsid w:val="000629BE"/>
    <w:rPr>
      <w:color w:val="0563C1" w:themeColor="hyperlink"/>
      <w:u w:val="single"/>
    </w:rPr>
  </w:style>
  <w:style w:type="paragraph" w:styleId="a6">
    <w:name w:val="header"/>
    <w:basedOn w:val="a"/>
    <w:link w:val="a7"/>
    <w:uiPriority w:val="99"/>
    <w:unhideWhenUsed/>
    <w:rsid w:val="00771B4B"/>
    <w:pPr>
      <w:tabs>
        <w:tab w:val="center" w:pos="4153"/>
        <w:tab w:val="right" w:pos="8306"/>
      </w:tabs>
      <w:snapToGrid w:val="0"/>
    </w:pPr>
    <w:rPr>
      <w:sz w:val="20"/>
      <w:szCs w:val="20"/>
    </w:rPr>
  </w:style>
  <w:style w:type="character" w:customStyle="1" w:styleId="a7">
    <w:name w:val="頁首 字元"/>
    <w:basedOn w:val="a0"/>
    <w:link w:val="a6"/>
    <w:uiPriority w:val="99"/>
    <w:rsid w:val="00771B4B"/>
    <w:rPr>
      <w:sz w:val="20"/>
      <w:szCs w:val="20"/>
    </w:rPr>
  </w:style>
  <w:style w:type="paragraph" w:styleId="a8">
    <w:name w:val="footer"/>
    <w:basedOn w:val="a"/>
    <w:link w:val="a9"/>
    <w:uiPriority w:val="99"/>
    <w:unhideWhenUsed/>
    <w:rsid w:val="00771B4B"/>
    <w:pPr>
      <w:tabs>
        <w:tab w:val="center" w:pos="4153"/>
        <w:tab w:val="right" w:pos="8306"/>
      </w:tabs>
      <w:snapToGrid w:val="0"/>
    </w:pPr>
    <w:rPr>
      <w:sz w:val="20"/>
      <w:szCs w:val="20"/>
    </w:rPr>
  </w:style>
  <w:style w:type="character" w:customStyle="1" w:styleId="a9">
    <w:name w:val="頁尾 字元"/>
    <w:basedOn w:val="a0"/>
    <w:link w:val="a8"/>
    <w:uiPriority w:val="99"/>
    <w:rsid w:val="00771B4B"/>
    <w:rPr>
      <w:sz w:val="20"/>
      <w:szCs w:val="20"/>
    </w:rPr>
  </w:style>
  <w:style w:type="paragraph" w:styleId="aa">
    <w:name w:val="Balloon Text"/>
    <w:basedOn w:val="a"/>
    <w:link w:val="ab"/>
    <w:uiPriority w:val="99"/>
    <w:semiHidden/>
    <w:unhideWhenUsed/>
    <w:rsid w:val="00EA62C2"/>
    <w:rPr>
      <w:rFonts w:asciiTheme="majorHAnsi" w:eastAsiaTheme="majorEastAsia" w:hAnsiTheme="majorHAnsi" w:cstheme="majorBidi"/>
      <w:sz w:val="18"/>
      <w:szCs w:val="18"/>
    </w:rPr>
  </w:style>
  <w:style w:type="character" w:customStyle="1" w:styleId="ab">
    <w:name w:val="註解方塊文字 字元"/>
    <w:basedOn w:val="a0"/>
    <w:link w:val="aa"/>
    <w:uiPriority w:val="99"/>
    <w:semiHidden/>
    <w:rsid w:val="00EA62C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341</TotalTime>
  <Pages>2</Pages>
  <Words>597</Words>
  <Characters>3406</Characters>
  <Application>Microsoft Office Word</Application>
  <DocSecurity>0</DocSecurity>
  <Lines>28</Lines>
  <Paragraphs>7</Paragraphs>
  <ScaleCrop>false</ScaleCrop>
  <Company/>
  <LinksUpToDate>false</LinksUpToDate>
  <CharactersWithSpaces>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Teacher</dc:creator>
  <cp:keywords/>
  <dc:description/>
  <cp:lastModifiedBy>admin</cp:lastModifiedBy>
  <cp:revision>19</cp:revision>
  <cp:lastPrinted>2023-04-20T07:45:00Z</cp:lastPrinted>
  <dcterms:created xsi:type="dcterms:W3CDTF">2024-04-10T06:23:00Z</dcterms:created>
  <dcterms:modified xsi:type="dcterms:W3CDTF">2024-04-25T00:04:00Z</dcterms:modified>
</cp:coreProperties>
</file>